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600-п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СОЦИАЛЬНЫХ УСЛУГ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ПОСТАВЩИКАМИ СОЦИАЛЬНЫХ УСЛУГ, ВКЛЮЧАЯ ПЕРЕЧЕНЬ ДОКУМЕНТОВ,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НЕОБХОДИМЫХ ДЛЯ ПРЕДОСТАВЛЕНИЯ СОЦИАЛЬНЫХ УСЛУГ, И ПОРЯДОК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ПОЛУЧАТЕЛЯМИ СОЦИАЛЬНЫХ УСЛУГ СВЕДЕНИЙ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ДОКУМЕНТОВ, НЕОБХОДИМЫХ ДЛЯ ПРЕДОСТАВЛЕНИЯ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10 статьи 4 Закона Красноярского края от 16.12.2014 N 7-3023, а не пункт 9 статьи 4.</w:t>
      </w:r>
    </w:p>
    <w:p w:rsidR="006F427E" w:rsidRDefault="006F42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10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6" w:history="1">
        <w:r>
          <w:rPr>
            <w:rFonts w:ascii="Calibri" w:hAnsi="Calibri" w:cs="Calibri"/>
            <w:color w:val="0000FF"/>
          </w:rPr>
          <w:t>пунктом 9 статьи 4</w:t>
        </w:r>
      </w:hyperlink>
      <w:r>
        <w:rPr>
          <w:rFonts w:ascii="Calibri" w:hAnsi="Calibri" w:cs="Calibri"/>
        </w:rP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социальных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услуг, согласно приложению.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администрации Красноярского края от 21.01.2005 N 13-п "Об утверждении Порядка и условий предоставления социального обслуживания на дому гражданам пожилого возраста и инвалидам, а также гражданам, частично утратившим способность к самообслуживанию в связи с болезнью";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администрации Красноярского края от 21.01.2005 N 15-п "Об утверждении Порядка и условий предоставления </w:t>
      </w:r>
      <w:proofErr w:type="spellStart"/>
      <w:r>
        <w:rPr>
          <w:rFonts w:ascii="Calibri" w:hAnsi="Calibri" w:cs="Calibri"/>
        </w:rPr>
        <w:t>полустационарного</w:t>
      </w:r>
      <w:proofErr w:type="spellEnd"/>
      <w:r>
        <w:rPr>
          <w:rFonts w:ascii="Calibri" w:hAnsi="Calibri" w:cs="Calibri"/>
        </w:rPr>
        <w:t xml:space="preserve"> социального обслуживания гражданам пожилого возраста и инвалидам, лицам, находящимся в трудной жизненной ситуации";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Правительства Красноярского края от 16.06.2011 N 339-п "Об утверждении Порядка и условий социального обслуживания в стационарных учреждениях (отделениях) социального обслуживания, типовой формы договора о стационарном социальном обслуживании";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Красноярского края от 24.08.2010 N 454-п "Об установлении государственных стандартов социального обслуживания населения".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Красноярского края от 30.12.2008 N 289-п "О распространении действия на всю территорию нового субъекта Российской Федерации - Красноярского края Постановлений Совета администрации Красноярского края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Постановлений администрации Таймырского (Долгано-Ненецкого) автономного округа и Постановления администрации Эвенкийского автономного округа" следующие изменения: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третий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седьмой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восьмой пункта 1</w:t>
        </w:r>
      </w:hyperlink>
      <w:r>
        <w:rPr>
          <w:rFonts w:ascii="Calibri" w:hAnsi="Calibri" w:cs="Calibri"/>
        </w:rPr>
        <w:t xml:space="preserve"> исключить.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интернет-портале</w:t>
      </w:r>
      <w:proofErr w:type="spellEnd"/>
      <w:r>
        <w:rPr>
          <w:rFonts w:ascii="Calibri" w:hAnsi="Calibri" w:cs="Calibri"/>
        </w:rPr>
        <w:t xml:space="preserve"> правовой информации Красноярского края" (</w:t>
      </w:r>
      <w:proofErr w:type="spellStart"/>
      <w:r>
        <w:rPr>
          <w:rFonts w:ascii="Calibri" w:hAnsi="Calibri" w:cs="Calibri"/>
        </w:rPr>
        <w:t>www.zakon.krskstate.ru</w:t>
      </w:r>
      <w:proofErr w:type="spellEnd"/>
      <w:r>
        <w:rPr>
          <w:rFonts w:ascii="Calibri" w:hAnsi="Calibri" w:cs="Calibri"/>
        </w:rPr>
        <w:t>).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через 10 дней после его официального опубликования, но не ранее 1 января 2015 года.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Губернатора края -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2014 г. N 600-п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ПОРЯДОК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СОЦИАЛЬНЫХ УСЛУГ ПОСТАВЩИКАМИ СОЦИАЛЬНЫХ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УСЛУГ, ВКЛЮЧАЯ ПЕРЕЧЕНЬ ДОКУМЕНТОВ, НЕОБХОДИМЫХ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СОЦИАЛЬНЫХ УСЛУГ, И ПОРЯДОК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ПОЛУЧАТЕЛЯМИ СОЦИАЛЬНЫХ УСЛУГ СВЕДЕНИЙ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ДОКУМЕНТОВ, НЕОБХОДИМЫХ ДЛЯ ПРЕДОСТАВЛЕНИЯ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1. ОБЩИЕ ПОЛОЖЕНИЯ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 (далее - Порядок) разработан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16.12.2014 N 7-3023 "Об организации социального обслуживания граждан в Красноярском крае" и определяет процедуру предоставления юридическими лицами независимо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организационно-правовой формы и (или) индивидуальными предпринимателями, осуществляющими социальное обслуживание (далее - организации социального обслуживания), социальных услуг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форме, в стационарной форме, в том числе перечень документов, необходимых для предоставления социальных услуг, и процедуру предоставления получателями социальных услуг сведений и документов, необходимых для предоставления социальных услуг.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Социальные услуги предоставляются поставщиками социальных услуг, включенными в реестр поставщиков социальных услуг Красноярского края, сформированный министерством социальной политики Красноярского края (далее - министерство).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Социальные услуги предоставляются бесплатно, за плату или частичную плату. Размер платы за предоставление социальных услуг и порядок ее взимания устанавливается Правительством Красноярского края.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услуги предоставляются бесплатно: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несовершеннолетним детям;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если на дату обращения среднедушевой доход получателя социальных услуг, рассчитанный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ниже или равен полуторной величине прожиточного минимума, установленной для основных социально-демографических групп населения по соответствующей группе территорий края (для социального обслуживания на дому и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форме).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Плата (частичная плата) за предоставление социальных услуг производится в </w:t>
      </w:r>
      <w:r>
        <w:rPr>
          <w:rFonts w:ascii="Calibri" w:hAnsi="Calibri" w:cs="Calibri"/>
        </w:rPr>
        <w:lastRenderedPageBreak/>
        <w:t xml:space="preserve">соответствии с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 (далее - договор о предоставлении социальных услуг).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Предоставление социальных услуг осуществляется в соответствии с индивидуальной программой предоставления социальных услуг на основании договора о предоставлении социальных услуг, заключенного с получателем социальных услуг или его законным представителем в течение суток </w:t>
      </w:r>
      <w:proofErr w:type="gramStart"/>
      <w:r>
        <w:rPr>
          <w:rFonts w:ascii="Calibri" w:hAnsi="Calibri" w:cs="Calibri"/>
        </w:rPr>
        <w:t>с даты представления</w:t>
      </w:r>
      <w:proofErr w:type="gramEnd"/>
      <w:r>
        <w:rPr>
          <w:rFonts w:ascii="Calibri" w:hAnsi="Calibri" w:cs="Calibri"/>
        </w:rPr>
        <w:t xml:space="preserve"> индивидуальной программы предоставления социальных услуг поставщику социальных услуг.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 xml:space="preserve">Основанием для предоставления социальных услуг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 стационарной формах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министерство либо переданные заявление или обращение в рамках межведомственного взаимодействия.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услуг, поступивших в органы социальной защиты населения, поставщику социальных услуг.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Перечень документов, необходимых для предоставления социальных услуг, представляемых поставщику социальных услуг.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1.7.1. В стационарной форме социального обслуживания: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гражданина или его законного представителя;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личность получателя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индивидуальной программы реабилитации инвалида (далее - ИПР),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копия документа о месте проживания или пребывания получателя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копия справки, выданная медицинской организацией, содержащая заключение врачей-специалистов о состоянии здоровья гражданина, степени утраты им способности к самообслуживанию и нуждаемости в постоянном постороннем уходе и об отсутствии у гражданина заболеваний, требующих лечения в специализированных учреждениях здравоохранения;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копия решения суда о признании гражданина недееспособным и решения органа опеки и попечительства о назначении опекуна (при наличии такового) - для граждан, признанных в установленном порядке недееспособными;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копия решения органа опеки и попечительства о назначении опекуна, попечителя (при наличии такового) - для несовершеннолетних в возрасте от 4 до 18 лет;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копия решения суда об установлении административного надзора (при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копия справки об освобождении из исправительного учреждения с отметкой об установлении административного надзора (представляется по собственной инициативе получателя социальных услуг; 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 (представляется по собственной инициативе получателя социальных услуг; 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медицинская справка </w:t>
      </w:r>
      <w:hyperlink r:id="rId20" w:history="1">
        <w:r>
          <w:rPr>
            <w:rFonts w:ascii="Calibri" w:hAnsi="Calibri" w:cs="Calibri"/>
            <w:color w:val="0000FF"/>
          </w:rPr>
          <w:t>формы 070/у-04</w:t>
        </w:r>
      </w:hyperlink>
      <w:r>
        <w:rPr>
          <w:rFonts w:ascii="Calibri" w:hAnsi="Calibri" w:cs="Calibri"/>
        </w:rPr>
        <w:t xml:space="preserve"> о необходимости получения санаторно-курортного лечения (при предоставлении социально-оздоровительной услуги);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копия трудовой книжки (при предоставлении социально-оздоровительной услуги);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17)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  <w:proofErr w:type="gramEnd"/>
      <w:r>
        <w:rPr>
          <w:rFonts w:ascii="Calibri" w:hAnsi="Calibri" w:cs="Calibri"/>
        </w:rPr>
        <w:t xml:space="preserve">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1.7.2.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 социального обслуживания: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гражданина или его законного представителя;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личность получателя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ИПР,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копия документа о месте проживания или пребывания получателя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несовершеннолетних в специализированные учреждения (отделения) для несовершеннолетних, нуждающихся в социальной реабилитации (представляется по собственной инициативе получателя социальных услуг;</w:t>
      </w:r>
      <w:proofErr w:type="gramEnd"/>
      <w:r>
        <w:rPr>
          <w:rFonts w:ascii="Calibri" w:hAnsi="Calibri" w:cs="Calibri"/>
        </w:rPr>
        <w:t xml:space="preserve"> при приеме в специализированные учреждения (отделения) для несовершеннолетних, нуждающихся в социальной реабилитации);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10)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несовершеннолетних, составленные должностными лицами в </w:t>
      </w:r>
      <w:r>
        <w:rPr>
          <w:rFonts w:ascii="Calibri" w:hAnsi="Calibri" w:cs="Calibri"/>
        </w:rPr>
        <w:lastRenderedPageBreak/>
        <w:t>пределах своей компетенции, в которых имеются данные о том, что несовершеннолетний находится в социально опасном положении (представляется по собственной инициативе получателя социальных услуг;</w:t>
      </w:r>
      <w:proofErr w:type="gramEnd"/>
      <w:r>
        <w:rPr>
          <w:rFonts w:ascii="Calibri" w:hAnsi="Calibri" w:cs="Calibri"/>
        </w:rPr>
        <w:t xml:space="preserve"> при приеме в специализированные учреждения (отделения) для несовершеннолетних, нуждающихся в социальной реабилитации);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11)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  <w:proofErr w:type="gramEnd"/>
      <w:r>
        <w:rPr>
          <w:rFonts w:ascii="Calibri" w:hAnsi="Calibri" w:cs="Calibri"/>
        </w:rPr>
        <w:t xml:space="preserve"> Документы о принадлежащем получателю социальных услуг и членам его семьи (при наличии) имуществе на праве собственности предоставляются по собственной инициативе получателя социальных услуг.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1.7.3. В форме социального обслуживания на дому: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гражданина или его законного представителя;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личность получателя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документа о месте проживания или пребывания получателя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  <w:proofErr w:type="gramEnd"/>
      <w:r>
        <w:rPr>
          <w:rFonts w:ascii="Calibri" w:hAnsi="Calibri" w:cs="Calibri"/>
        </w:rPr>
        <w:t xml:space="preserve">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При получении социальных услуг получатели социальных услуг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уважительное и гуманное отношение;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выбор поставщика или поставщиков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от предоставления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свободное посещение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конфиденциальность информации личного характера, ставшей известной поставщику социальных услуг при оказании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защиту своих прав и законных интересов, в том числе в судебном порядке;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социальное сопровождение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При получении социальных услуг получатели социальных услуг обязаны: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представлять в соответствии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>
        <w:rPr>
          <w:rFonts w:ascii="Calibri" w:hAnsi="Calibri" w:cs="Calibri"/>
        </w:rPr>
        <w:t>оплачивать стоимость предоставленных</w:t>
      </w:r>
      <w:proofErr w:type="gramEnd"/>
      <w:r>
        <w:rPr>
          <w:rFonts w:ascii="Calibri" w:hAnsi="Calibri" w:cs="Calibri"/>
        </w:rPr>
        <w:t xml:space="preserve"> социальных услуг при их предоставлении за плату или частичную плату.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При предоставлении социальных услуг поставщик социальных услуг имеет право: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отказать в предоставлении социальных услуг, в том числе временно в связи с наличием медицинских противопоказаний при наличии соответствующего заключения уполномоченной медицинской организации.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При предоставлении социальных услуг поставщик социальных услуг обязан: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соблюдать права человека и гражданина;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обеспечить неприкосновенность личности и безопасность получателей социальных услуг при получении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Calibri" w:hAnsi="Calibri" w:cs="Calibri"/>
        </w:rPr>
        <w:t>требованиями</w:t>
      </w:r>
      <w:proofErr w:type="gramEnd"/>
      <w:r>
        <w:rPr>
          <w:rFonts w:ascii="Calibri" w:hAnsi="Calibri" w:cs="Calibri"/>
        </w:rPr>
        <w:t xml:space="preserve"> о защите персональных данных;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осуществлять социальное сопровождение получателей социальных услуг 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обеспечивать сохранность личных вещей и ценностей получателей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обеспечить условия пребывания, соответствующие санитарно-гигиеническим требованиям, а также надлежащий уход получателям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информировать граждан (их законных представителей) о документах, на основании которых поставщики социальных услуг осуществляют свою деятельность и оказывают социальные </w:t>
      </w:r>
      <w:r>
        <w:rPr>
          <w:rFonts w:ascii="Calibri" w:hAnsi="Calibri" w:cs="Calibri"/>
        </w:rPr>
        <w:lastRenderedPageBreak/>
        <w:t>услуги;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исполнять иные обязанности, связанные с реализацией прав получателей социальных услуг на социальное обслуживание.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1.13. При предоставлении социальных услуг в </w:t>
      </w:r>
      <w:proofErr w:type="spellStart"/>
      <w:r>
        <w:rPr>
          <w:rFonts w:ascii="Calibri" w:hAnsi="Calibri" w:cs="Calibri"/>
        </w:rPr>
        <w:t>полустационарных</w:t>
      </w:r>
      <w:proofErr w:type="spellEnd"/>
      <w:r>
        <w:rPr>
          <w:rFonts w:ascii="Calibri" w:hAnsi="Calibri" w:cs="Calibri"/>
        </w:rPr>
        <w:t xml:space="preserve"> и стационарных формах поставщик социальных услуг обязан обеспечить для получателей социальных услуг: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rPr>
          <w:rFonts w:ascii="Calibri" w:hAnsi="Calibri" w:cs="Calibri"/>
        </w:rPr>
        <w:t>тифлосурдопереводчика</w:t>
      </w:r>
      <w:proofErr w:type="spellEnd"/>
      <w:r>
        <w:rPr>
          <w:rFonts w:ascii="Calibri" w:hAnsi="Calibri" w:cs="Calibri"/>
        </w:rPr>
        <w:t>, допуск собак-проводников;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rPr>
          <w:rFonts w:ascii="Calibri" w:hAnsi="Calibri" w:cs="Calibri"/>
        </w:rPr>
        <w:t>сурдоперевода</w:t>
      </w:r>
      <w:proofErr w:type="spellEnd"/>
      <w:r>
        <w:rPr>
          <w:rFonts w:ascii="Calibri" w:hAnsi="Calibri" w:cs="Calibri"/>
        </w:rPr>
        <w:t xml:space="preserve">), допуск </w:t>
      </w:r>
      <w:proofErr w:type="spellStart"/>
      <w:r>
        <w:rPr>
          <w:rFonts w:ascii="Calibri" w:hAnsi="Calibri" w:cs="Calibri"/>
        </w:rPr>
        <w:t>сурдопереводчика</w:t>
      </w:r>
      <w:proofErr w:type="spellEnd"/>
      <w:r>
        <w:rPr>
          <w:rFonts w:ascii="Calibri" w:hAnsi="Calibri" w:cs="Calibri"/>
        </w:rPr>
        <w:t>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иных видов посторонней помощи.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Общие показатели качества социальных услуг, предоставляемых поставщиками социальных услуг: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proofErr w:type="spellStart"/>
      <w:r>
        <w:rPr>
          <w:rFonts w:ascii="Calibri" w:hAnsi="Calibri" w:cs="Calibri"/>
        </w:rPr>
        <w:t>адресность</w:t>
      </w:r>
      <w:proofErr w:type="spellEnd"/>
      <w:r>
        <w:rPr>
          <w:rFonts w:ascii="Calibri" w:hAnsi="Calibri" w:cs="Calibri"/>
        </w:rPr>
        <w:t xml:space="preserve"> предоставления социальных услуг;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соответствие предъявляемым требованиям по полноте и правильности оформления, актуальности, своему предназначению учредительных документов поставщиков социальных услуг, руководств, правил, служебных инструкций, методик работы с клиентами и собственной деятельности, эксплуатационных документов на оборудование, приборы и аппаратуру, национальных стандартов социального обслуживания населения; своевременность проверки состояния и пересмотра документов, их обновления и изъятия из обращения устаревших;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соответствие размеров и состояния зданий и помещений, предназначенных для предоставления социальных услуг, санитарно-гигиеническим нормам и правилам, требованиям противопожарной безопасности;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полнота обеспечения поставщика социальных услуг всеми видами коммунально-бытового обслуживания, оснащения телефонной связью;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укомплектованность техническим оснащением поставщика социальных услуг (оборудованием, аппаратурой, приборами), его состояние, соответствие требованиям стандартов, технических условий, других нормативных документов, правильность и эффективность использования, своевременность его приобретения;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укомплектованность специалистами, их квалификация, образование, профессиональная подготовка, их соответствие занимаемым должностям, деловые, морально-этические качества. Организация и проведение работы по повышению квалификации специалистов, а также своевременность проведения такой работы и аттестации специалистов;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размещение актуальной информации о поставщиках социальных услуг (о наименовании, местонахождении, характере, видах и объеме предоставляемых социальных услуг, порядке, правилах и условиях их предоставления) в соответствии с требованиями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07.02.1992 N 2300-1 "О защите прав потребителей" и национального стандарта Российской Федерации </w:t>
      </w:r>
      <w:hyperlink r:id="rId27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52142-2013</w:t>
        </w:r>
      </w:hyperlink>
      <w:r>
        <w:rPr>
          <w:rFonts w:ascii="Calibri" w:hAnsi="Calibri" w:cs="Calibri"/>
        </w:rPr>
        <w:t xml:space="preserve"> "Социальное обслуживание населения. Качество социальных услуг. Общие положения", утвержденного Приказом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17.10.2013 N 1179-ст "Об утверждении национального стандарта";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наличие и функционирование собственной службы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поставщика социальных услуг, ее документальное оформление, ее соответствие национальным стандартам и другим нормативным документам по социальному обслуживанию граждан, эффективность от ее функционирования.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1.15. Критерии оценки качества социальной услуги: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полнота предоставления социальной услуги в соответствии со стандартом, установленным настоящим Порядком;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своевременность предоставления социальной услуги, в том числе исходя из степени нуждаемости получателя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материальная (степень решения материальных или финансовых проблем клиента), оцениваемая непосредственным контролем результатов выполнения услуги;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нематериальная (степень улучшения </w:t>
      </w:r>
      <w:proofErr w:type="spellStart"/>
      <w:r>
        <w:rPr>
          <w:rFonts w:ascii="Calibri" w:hAnsi="Calibri" w:cs="Calibri"/>
        </w:rPr>
        <w:t>психоэмоционального</w:t>
      </w:r>
      <w:proofErr w:type="spellEnd"/>
      <w:r>
        <w:rPr>
          <w:rFonts w:ascii="Calibri" w:hAnsi="Calibri" w:cs="Calibri"/>
        </w:rPr>
        <w:t>, физического состояния клиента,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клиента в оценке качества услуги.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Качество социальных услуг, оказываемых поставщиками социальных услуг конкретному получателю социальных услуг, оценивается совокупно по видам социальных услуг, исходя из объемов предоставляемых социальных услуг и сроков предоставления социальных услуг.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1.17. Результат предоставления социальных услуг оценивается степенью </w:t>
      </w:r>
      <w:proofErr w:type="gramStart"/>
      <w:r>
        <w:rPr>
          <w:rFonts w:ascii="Calibri" w:hAnsi="Calibri" w:cs="Calibri"/>
        </w:rPr>
        <w:t>улучшения условий жизнедеятельности получателя социальных услуг</w:t>
      </w:r>
      <w:proofErr w:type="gramEnd"/>
      <w:r>
        <w:rPr>
          <w:rFonts w:ascii="Calibri" w:hAnsi="Calibri" w:cs="Calibri"/>
        </w:rPr>
        <w:t xml:space="preserve"> и (или) расширения его возможностей самостоятельно обеспечивать свои основные жизненные потребности.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Основания для прекращения предоставления социальных услуг: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отказ гражданина или его законного представителя от социального обслуживания, социальной услуги;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окончание срока предоставления социальных услуг в соответствии с индивидуальной программой предоставления социальных услуг и (или) истечение срока договора о предоставлении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нарушение получателем социальных услуг условий заключенного договора о предоставлении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смерть получателя социальных услуг или прекращение деятельности поставщика социальных услуг;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осуждение получателя социальных услуг к отбыванию наказания в виде лишения свободы.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1.19. Межведомственное информационное взаимодействие в целях предоставления социальных услуг осуществляется в соответствии с требованиями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70"/>
      <w:bookmarkEnd w:id="4"/>
      <w:r>
        <w:rPr>
          <w:rFonts w:ascii="Calibri" w:hAnsi="Calibri" w:cs="Calibri"/>
        </w:rPr>
        <w:t>2. ПОРЯДОК ПРЕДОСТАВЛЕНИЯ СОЦИАЛЬНЫХ УСЛУГ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ФОРМЕ СОЦИАЛЬНОГО ОБСЛУЖИВАНИЯ НА ДОМУ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Социальное обслуживание на дому - это деятельность по оказанию гражданам, признанным нуждающимися в социальном обслуживании, постоянной или периодической помощи в целях улучшения и (или) расширения их возможностей самостоятельно обеспечивать свои основные жизненные потребности при сохранении пребывания граждан в </w:t>
      </w:r>
      <w:proofErr w:type="gramStart"/>
      <w:r>
        <w:rPr>
          <w:rFonts w:ascii="Calibri" w:hAnsi="Calibri" w:cs="Calibri"/>
        </w:rPr>
        <w:t>привычной</w:t>
      </w:r>
      <w:proofErr w:type="gramEnd"/>
      <w:r>
        <w:rPr>
          <w:rFonts w:ascii="Calibri" w:hAnsi="Calibri" w:cs="Calibri"/>
        </w:rPr>
        <w:t xml:space="preserve"> благоприятной среде - месте их проживания.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Виды и объемы социальных услуг, предоставляемых на дому: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F427E" w:rsidSect="00297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948"/>
        <w:gridCol w:w="3397"/>
        <w:gridCol w:w="2569"/>
      </w:tblGrid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социальной услуги (объем)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социальной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184"/>
            <w:bookmarkEnd w:id="5"/>
            <w:r>
              <w:rPr>
                <w:rFonts w:ascii="Calibri" w:hAnsi="Calibri" w:cs="Calibri"/>
              </w:rPr>
              <w:t>1. Социально-бытовые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Покупка за счет </w:t>
            </w:r>
            <w:proofErr w:type="gramStart"/>
            <w:r>
              <w:rPr>
                <w:rFonts w:ascii="Calibri" w:hAnsi="Calibri" w:cs="Calibri"/>
              </w:rPr>
              <w:t>средств получателя социальных услуг продуктов питания</w:t>
            </w:r>
            <w:proofErr w:type="gramEnd"/>
            <w:r>
              <w:rPr>
                <w:rFonts w:ascii="Calibri" w:hAnsi="Calibri" w:cs="Calibri"/>
              </w:rPr>
              <w:t xml:space="preserve"> и доставка их на дом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2 раз в неделю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2 раз в неделю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книгами, журналами, газетами, в том числе приобретение за счет средств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за счет средств получателя социальных услуг, доставка на дом, заполнение квитанций на подписку, в соответствии с практической потребностью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неделю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Мытье, чистка, нарезка продуктов, приготовление блюд (обед из трех блюд или ужин из </w:t>
            </w:r>
            <w:r>
              <w:rPr>
                <w:rFonts w:ascii="Calibri" w:hAnsi="Calibri" w:cs="Calibri"/>
              </w:rPr>
              <w:lastRenderedPageBreak/>
              <w:t>двух блюд)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реже 2 раз в неделю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жилищно-коммунальных услуг и услуг связи за счет средств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квитанций, посещение кредитных организаций, организаций ЖКХ, расчетно-кассовых центров для внесения платы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заявок и необходимых документов, в пределах района проживания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отопительный сезон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топлива от места хранения к печи (не менее 3 охапок дров или 3 ведер угля) на расстояние между местом хранения и печью до 100 метров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Одна печь ежедневно с сентября по май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водой в жилых помещениях без центрального водоснабжения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литров за одно посещение, при расстоянии от дома до колодца (колонки и др.) до 500 метров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2 раз в неделю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помощи в проведении ремонта жилых </w:t>
            </w:r>
            <w:r>
              <w:rPr>
                <w:rFonts w:ascii="Calibri" w:hAnsi="Calibri" w:cs="Calibri"/>
              </w:rPr>
              <w:lastRenderedPageBreak/>
              <w:t>помещений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Вызов на дом сантехника, электрика и других необходимых </w:t>
            </w:r>
            <w:r>
              <w:rPr>
                <w:rFonts w:ascii="Calibri" w:hAnsi="Calibri" w:cs="Calibri"/>
              </w:rPr>
              <w:lastRenderedPageBreak/>
              <w:t>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помещений, в соответствии с практической потребностью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чаще 1 раза в год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кратковременного присмотра за детьми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3 часов в день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неделю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практической потребностью поиск исполнителей и заключение с ними договоров либо непосредственная уборка силами социального работника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месяц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посещении кино, театров, выставок и других культурных мероприятий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практической потребностью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возраста, в пределах района </w:t>
            </w:r>
            <w:r>
              <w:rPr>
                <w:rFonts w:ascii="Calibri" w:hAnsi="Calibri" w:cs="Calibri"/>
              </w:rPr>
              <w:lastRenderedPageBreak/>
              <w:t>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раза в год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помещении в организации, осуществляющие стационарное социальное обслуживание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оформлении документов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врача, в соответствии с индивидуальной программой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практической потребностью поиск исполнителей и заключение с ними договоров либо непосредственно силами социального работника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мая по сентябрь не чаще 2 раз в месяц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Обтирание, обмывание больного, вынос судна, мытье головы, размягчение и стрижка ногтей, стрижка, бритье, снятие постельного и нательного белья, мытье лежачего больного в ванной полностью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месяц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отделений почтовой связи для отправки корреспонденции, написание, прочтение писем, за счет средств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приеме пищи (кормление)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Продуктами получателей социальных услуг, приготовленными блюдами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>
              <w:rPr>
                <w:rFonts w:ascii="Calibri" w:hAnsi="Calibri" w:cs="Calibri"/>
              </w:rPr>
              <w:t>выплат получателя</w:t>
            </w:r>
            <w:proofErr w:type="gramEnd"/>
            <w:r>
              <w:rPr>
                <w:rFonts w:ascii="Calibri" w:hAnsi="Calibri" w:cs="Calibri"/>
              </w:rPr>
              <w:t xml:space="preserve">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организаций, осуществляющих выплаты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261"/>
            <w:bookmarkEnd w:id="6"/>
            <w:r>
              <w:rPr>
                <w:rFonts w:ascii="Calibri" w:hAnsi="Calibri" w:cs="Calibri"/>
              </w:rPr>
              <w:t>2. Социально-медицинские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либо по льготному рецепту,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месяц 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вызова соответствующего специалиста для выполнения медицинских процедур, забор материалов для лабораторных исследований,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медицинских процедур по назначению врача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Помощь в опорожнении кишечника, обработка ран и наложение повязок, осуществление накладывания </w:t>
            </w:r>
            <w:r>
              <w:rPr>
                <w:rFonts w:ascii="Calibri" w:hAnsi="Calibri" w:cs="Calibri"/>
              </w:rPr>
              <w:lastRenderedPageBreak/>
              <w:t>горчичников, компрессов, закапывание капель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Измерение температуры тела, артериального давления,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приемом лекарств, назначенных врачом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в проведении оздоровительных мероприятий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получателями услуг адекватных их физическим возможностям физических упражнений, оказывающих тренировочное действие и повышающих реабилитационные возможности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врача, согласно программе реабилитации инвалида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медико-социального обследования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неделю 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Консультации и беседы по вопросам здорового образа жизни (формирование позитивных интересов в сфере досуга, спорта, здорового образа жизни), обучение необходимым навыкам соблюдения личной гигиены и санитарии, проведение санитарно-просветительской </w:t>
            </w:r>
            <w:r>
              <w:rPr>
                <w:rFonts w:ascii="Calibri" w:hAnsi="Calibri" w:cs="Calibri"/>
              </w:rPr>
              <w:lastRenderedPageBreak/>
              <w:t>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возникновении необходимости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290"/>
            <w:bookmarkEnd w:id="7"/>
            <w:r>
              <w:rPr>
                <w:rFonts w:ascii="Calibri" w:hAnsi="Calibri" w:cs="Calibri"/>
              </w:rPr>
              <w:lastRenderedPageBreak/>
              <w:t>3. Социально-психологические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персонального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 при возникновении необходимости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Социально-психологический патронаж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психологического дискомфорта, конфликтов и других ситуаций, ухудшающих жизненную ситуацию получателя социальных услуг, оказание необходимой в данный момент социально-психологической помощи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раза в месяц при возникновении необходимости, по рекомендации специалиста-психолога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Активное психологическое воздействие, обеспечивающее преодоление или ослабление отклонений в развитии, эмоциональном состоянии и поведении отдельных членов семьи, во взаимоотношениях между супругами, родителями и детьми, приведение этих отклонений в соответствие с возрастными нормами и требованиями социальной среды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раза в месяц при возникновении необходимости, по рекомендации специалиста-психолога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303"/>
            <w:bookmarkEnd w:id="8"/>
            <w:r>
              <w:rPr>
                <w:rFonts w:ascii="Calibri" w:hAnsi="Calibri" w:cs="Calibri"/>
              </w:rPr>
              <w:lastRenderedPageBreak/>
              <w:t>4. Социально-педагогические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родственников больных практическим навыкам общего ухода за ними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2 раз в месяц при возникновении необходимости, по рекомендации социального педагога, специалиста по реабилитационной работе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(в форме бесед, разъяснений, рекомендаций и т.п.) в преодолении и исправлении допущенных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2 раз в месяц при возникновении необходимости, по рекомендации социального педагога, специалиста по реабилитационной работе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312"/>
            <w:bookmarkEnd w:id="9"/>
            <w:r>
              <w:rPr>
                <w:rFonts w:ascii="Calibri" w:hAnsi="Calibri" w:cs="Calibri"/>
              </w:rPr>
              <w:t>5. Социально-трудовые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трудоустройстве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ИПР, 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помощи в получении образования и (или) профессии </w:t>
            </w:r>
            <w:r>
              <w:rPr>
                <w:rFonts w:ascii="Calibri" w:hAnsi="Calibri" w:cs="Calibri"/>
              </w:rPr>
              <w:lastRenderedPageBreak/>
              <w:t>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Содействие в получении образования с учетом состояния здоровья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ИПР, по обращению получателя социальных услуг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321"/>
            <w:bookmarkEnd w:id="10"/>
            <w:r>
              <w:rPr>
                <w:rFonts w:ascii="Calibri" w:hAnsi="Calibri" w:cs="Calibri"/>
              </w:rPr>
              <w:lastRenderedPageBreak/>
              <w:t>6. Социально-правовые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Разъяснение клиентам содержания необходимых документов в зависимости от их предназначения, заполнение форменных бланков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необходимой помощи в подготовке и направлении соответствующим адресатам документов (заявлений, жалоб, справок и др.), необходимых для практического решения вопросов получателей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получении полагающихся льгот, пособий, компенсаций, алиментов и других выплат в соответствии с действующим законодательством.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Консультирование по социально-правовым </w:t>
            </w:r>
            <w:r>
              <w:rPr>
                <w:rFonts w:ascii="Calibri" w:hAnsi="Calibri" w:cs="Calibri"/>
              </w:rPr>
              <w:lastRenderedPageBreak/>
              <w:t>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Разъяснение получателям социальных услуг установленных </w:t>
            </w:r>
            <w:r>
              <w:rPr>
                <w:rFonts w:ascii="Calibri" w:hAnsi="Calibri" w:cs="Calibri"/>
              </w:rPr>
              <w:lastRenderedPageBreak/>
              <w:t>законодательством прав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338"/>
            <w:bookmarkEnd w:id="11"/>
            <w:r>
              <w:rPr>
                <w:rFonts w:ascii="Calibri" w:hAnsi="Calibri" w:cs="Calibri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необходимых получателям социальных услуг хорошего качества, надежных и удобных в пользовании реабилитационных изделий 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необходимости, в соответствии с ИПР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транспорта для перевозки получателей социальных услуг в учреждения для лечения, если по состоянию здоровья отсутствует возможность или есть противопоказания к пользованию общественным транспортом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</w:t>
            </w:r>
          </w:p>
        </w:tc>
      </w:tr>
    </w:tbl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48"/>
      <w:bookmarkEnd w:id="12"/>
      <w:r>
        <w:rPr>
          <w:rFonts w:ascii="Calibri" w:hAnsi="Calibri" w:cs="Calibri"/>
        </w:rPr>
        <w:t xml:space="preserve">3. ПОРЯДОК ПРЕДОСТАВЛЕНИЯ </w:t>
      </w:r>
      <w:proofErr w:type="gramStart"/>
      <w:r>
        <w:rPr>
          <w:rFonts w:ascii="Calibri" w:hAnsi="Calibri" w:cs="Calibri"/>
        </w:rPr>
        <w:t>СОЦИАЛЬНЫХ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В ПОЛУСТАЦИОНАРНОЙ ФОРМЕ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Социальное обслуживание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 - это деятельность по оказанию гражданам, признанным нуждающимися в социальном обслуживании, постоянной или периодической помощи в определенное время суток профилированными в соответствии с их возрастом, состоянием здоровья, социальным положением поставщиками социальных услуг.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Виды и объемы социальных услуг, предоставляемых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948"/>
        <w:gridCol w:w="3397"/>
        <w:gridCol w:w="2569"/>
      </w:tblGrid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социальной услуги (объем)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социальной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362"/>
            <w:bookmarkEnd w:id="13"/>
            <w:r>
              <w:rPr>
                <w:rFonts w:ascii="Calibri" w:hAnsi="Calibri" w:cs="Calibri"/>
              </w:rPr>
              <w:t>1. Социально-бытовые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площадью жилых помещений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питанием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мягким </w:t>
            </w:r>
            <w:r>
              <w:rPr>
                <w:rFonts w:ascii="Calibri" w:hAnsi="Calibri" w:cs="Calibri"/>
              </w:rPr>
              <w:lastRenderedPageBreak/>
              <w:t>инвентарем (одеждой, обувью, нательным бельем и постельными принадлежностями)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Согласно нормативам, </w:t>
            </w:r>
            <w:r>
              <w:rPr>
                <w:rFonts w:ascii="Calibri" w:hAnsi="Calibri" w:cs="Calibri"/>
              </w:rPr>
              <w:lastRenderedPageBreak/>
              <w:t>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Постоянно (при </w:t>
            </w:r>
            <w:r>
              <w:rPr>
                <w:rFonts w:ascii="Calibri" w:hAnsi="Calibri" w:cs="Calibri"/>
              </w:rPr>
              <w:lastRenderedPageBreak/>
              <w:t>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жилых помещений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Влажная уборка, генеральная уборка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день; 1 раз в 7 дней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Стирка одежды, нательного белья и постельных принадлежностей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постельного белья, смена нательного белья, стирка, глажка, дезинфекция нательного белья, одежды, постельного белья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(если данные социальные услуги требуют более частой периодичности, то услуга предоставляется по мере необходимости)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383"/>
            <w:bookmarkEnd w:id="14"/>
            <w:r>
              <w:rPr>
                <w:rFonts w:ascii="Calibri" w:hAnsi="Calibri" w:cs="Calibri"/>
              </w:rPr>
              <w:t>2. Социально-медицинские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либо по льготному рецепту,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месяц 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</w:t>
            </w:r>
            <w:r>
              <w:rPr>
                <w:rFonts w:ascii="Calibri" w:hAnsi="Calibri" w:cs="Calibri"/>
              </w:rPr>
              <w:lastRenderedPageBreak/>
              <w:t>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вызова соответствующего специалиста для выполнения медицинских процедур, забор материалов для лабораторных исследований, осуществление доставки </w:t>
            </w:r>
            <w:r>
              <w:rPr>
                <w:rFonts w:ascii="Calibri" w:hAnsi="Calibri" w:cs="Calibri"/>
              </w:rPr>
              <w:lastRenderedPageBreak/>
              <w:t>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медицинских процедур по назначению врача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опорожнении кишечника, обработка ран 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Измерение температуры тела, артериального давления,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приемом лекарств, назначенных врачом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организации выполнения рекомендаций врачей-специалистов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изделиями, в предоставлении нуждающимся гражданам услуг оздоровления: подготовка запросов, содействие в получении путевок на санаторно-курортное лечение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рекомендациями по итогам диспансеризации, по назначению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медико-социального обследования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неделю 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занятий по адаптивной физической культуре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занятий по общей физической подготовке. Развитие мелкой моторики, физические упражнения для развития координационных способностей, развивающие игры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 в соответствии с рекомендацией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Развитие </w:t>
            </w:r>
            <w:r>
              <w:rPr>
                <w:rFonts w:ascii="Calibri" w:hAnsi="Calibri" w:cs="Calibri"/>
              </w:rPr>
              <w:lastRenderedPageBreak/>
              <w:t>готовности самостоятельно поддерживать свое здоровье на основе использования навыков личной гигиены).</w:t>
            </w:r>
            <w:proofErr w:type="gramEnd"/>
            <w:r>
              <w:rPr>
                <w:rFonts w:ascii="Calibri" w:hAnsi="Calibri" w:cs="Calibri"/>
              </w:rPr>
              <w:t xml:space="preserve"> Проведение санитарно-просветительской работы по вопросам возрастной адаптации: проведение бесед об особенностях физиологических изменений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раз в месяц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420"/>
            <w:bookmarkEnd w:id="15"/>
            <w:r>
              <w:rPr>
                <w:rFonts w:ascii="Calibri" w:hAnsi="Calibri" w:cs="Calibri"/>
              </w:rPr>
              <w:lastRenderedPageBreak/>
              <w:t>3. Социально-психологические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</w:t>
            </w:r>
            <w:proofErr w:type="spellStart"/>
            <w:r>
              <w:rPr>
                <w:rFonts w:ascii="Calibri" w:hAnsi="Calibri" w:cs="Calibri"/>
              </w:rPr>
              <w:t>персонологического</w:t>
            </w:r>
            <w:proofErr w:type="spellEnd"/>
            <w:r>
              <w:rPr>
                <w:rFonts w:ascii="Calibri" w:hAnsi="Calibri" w:cs="Calibri"/>
              </w:rPr>
              <w:t xml:space="preserve">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месяц, чаще - 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Социально-психологический патронаж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помощи. Регулярное посещение граждан по рекомендации персонала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запросу персонала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консультационной психологической помощи анонимно, в том числе с </w:t>
            </w:r>
            <w:r>
              <w:rPr>
                <w:rFonts w:ascii="Calibri" w:hAnsi="Calibri" w:cs="Calibri"/>
              </w:rPr>
              <w:lastRenderedPageBreak/>
              <w:t>использованием телефона доверия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Проведение плановой психологической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Устранение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у получателей социальных услуг последствий психотравмирующих ситуаций, нервно-психической напряженности. Выработка умений и навыков социальной адаптации к создавшимся условиям, отработка новых приемов и способов поведения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441"/>
            <w:bookmarkEnd w:id="16"/>
            <w:r>
              <w:rPr>
                <w:rFonts w:ascii="Calibri" w:hAnsi="Calibri" w:cs="Calibri"/>
              </w:rPr>
              <w:t>4. Социально-педагогические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практическим навыкам общего ухода за тяжелобольными, имеющими ограничения жизнедеятельности </w:t>
            </w:r>
            <w:r>
              <w:rPr>
                <w:rFonts w:ascii="Calibri" w:hAnsi="Calibri" w:cs="Calibri"/>
              </w:rPr>
              <w:lastRenderedPageBreak/>
              <w:t>получателями социальных услуг, в том числе детьми-инвалидами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Обучение практическим навыкам ухода за тяжелобольными гражданами, 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изменениями в общем состоянии здоровья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родственников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педагогической помощи: обучение навыкам самообслуживания, общения и контроля, направленным на развитие личности. Работа школ для родителей, удаленное сопровождение. Проведение мероприятий по раннему вмешательству для детей от 0 до 3 лет, организация </w:t>
            </w:r>
            <w:proofErr w:type="gramStart"/>
            <w:r>
              <w:rPr>
                <w:rFonts w:ascii="Calibri" w:hAnsi="Calibri" w:cs="Calibri"/>
              </w:rPr>
              <w:t>домашнего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визитирования</w:t>
            </w:r>
            <w:proofErr w:type="spellEnd"/>
            <w:r>
              <w:rPr>
                <w:rFonts w:ascii="Calibri" w:hAnsi="Calibri" w:cs="Calibri"/>
              </w:rPr>
              <w:t>. Обеспечение кратковременного присмотра за детьми-инвалидами от 3 до 18 лет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родителей или законных представителей детей-инвалидов, воспитываемых дома (в соответствии с рекомендациями ИПР)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>
              <w:rPr>
                <w:rFonts w:ascii="Calibri" w:hAnsi="Calibri" w:cs="Calibri"/>
              </w:rPr>
              <w:t>дезадаптации</w:t>
            </w:r>
            <w:proofErr w:type="spellEnd"/>
            <w:r>
              <w:rPr>
                <w:rFonts w:ascii="Calibri" w:hAnsi="Calibri" w:cs="Calibri"/>
              </w:rPr>
              <w:t xml:space="preserve"> граждан. Социально-педагогическое консультирование: оказание своевременной помощи в </w:t>
            </w:r>
            <w:r>
              <w:rPr>
                <w:rFonts w:ascii="Calibri" w:hAnsi="Calibri" w:cs="Calibri"/>
              </w:rPr>
              <w:lastRenderedPageBreak/>
              <w:t>правильном понимании и решении социально-педагогических проблем (межличностные отношения и т.д.). Педагогическая коррекция: оказание квалифицированной педагогической помощи в форме бесед, разъяснений, рекомендаций в исправлении конфликтных ситуаций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менее 3 раз в месяц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Информационно-просветительская деятельность, направленная на приобщение к различным сферам деятельности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Привлечение к участию в </w:t>
            </w:r>
            <w:proofErr w:type="spellStart"/>
            <w:r>
              <w:rPr>
                <w:rFonts w:ascii="Calibri" w:hAnsi="Calibri" w:cs="Calibri"/>
              </w:rPr>
              <w:t>досуговых</w:t>
            </w:r>
            <w:proofErr w:type="spellEnd"/>
            <w:r>
              <w:rPr>
                <w:rFonts w:ascii="Calibri" w:hAnsi="Calibri" w:cs="Calibri"/>
              </w:rPr>
              <w:t xml:space="preserve"> и культурно-массовых мероприятиях, организация поздравлений с днем рождения, участия в творческих выставках. Сопровождение инвалидов на </w:t>
            </w:r>
            <w:proofErr w:type="spellStart"/>
            <w:r>
              <w:rPr>
                <w:rFonts w:ascii="Calibri" w:hAnsi="Calibri" w:cs="Calibri"/>
              </w:rPr>
              <w:t>социокультурные</w:t>
            </w:r>
            <w:proofErr w:type="spellEnd"/>
            <w:r>
              <w:rPr>
                <w:rFonts w:ascii="Calibri" w:hAnsi="Calibri" w:cs="Calibri"/>
              </w:rPr>
              <w:t>, спортивные и другие мероприятия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ежегодно утверждаемым планом мероприятий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социально значимых отношений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при необходимости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66"/>
            <w:bookmarkEnd w:id="17"/>
            <w:r>
              <w:rPr>
                <w:rFonts w:ascii="Calibri" w:hAnsi="Calibri" w:cs="Calibri"/>
              </w:rPr>
              <w:lastRenderedPageBreak/>
              <w:t>5. Социально-трудовые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клиентов социально-трудовым навыкам, навыкам самообслуживания, навыкам поведения в быту и общественных местах, самоконтролю, навыкам общения и другим формам жизнедеятельности. Предоставление социально-трудовой реабилитации на приусадебных участках организации социального обслуживания.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ИПР, 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трудоустройстве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ИПР, 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помощи в получении образования и </w:t>
            </w:r>
            <w:r>
              <w:rPr>
                <w:rFonts w:ascii="Calibri" w:hAnsi="Calibri" w:cs="Calibri"/>
              </w:rPr>
              <w:lastRenderedPageBreak/>
              <w:t>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Содействие в получении образования с учетом состояния </w:t>
            </w:r>
            <w:r>
              <w:rPr>
                <w:rFonts w:ascii="Calibri" w:hAnsi="Calibri" w:cs="Calibri"/>
              </w:rPr>
              <w:lastRenderedPageBreak/>
              <w:t>здоровья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соответствии с ИПР, по обращению получателя </w:t>
            </w:r>
            <w:r>
              <w:rPr>
                <w:rFonts w:ascii="Calibri" w:hAnsi="Calibri" w:cs="Calibri"/>
              </w:rPr>
              <w:lastRenderedPageBreak/>
              <w:t>социальных услуг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79"/>
            <w:bookmarkEnd w:id="18"/>
            <w:r>
              <w:rPr>
                <w:rFonts w:ascii="Calibri" w:hAnsi="Calibri" w:cs="Calibri"/>
              </w:rPr>
              <w:lastRenderedPageBreak/>
              <w:t>6. Социально-правовые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оформлении документов, оформление и отправка необходимых запросов для восстановления утраченных документов, совершение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получения ответов на запросы и восстановленных документов)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на консультацию в юридическую службу, содействие в предоставлении бесплатной юридической помощи при наличии законных оснований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Консультирование по социально-правовым вопросам, связанным с правом граждан на социальное обслуживание, </w:t>
            </w:r>
            <w:r>
              <w:rPr>
                <w:rFonts w:ascii="Calibri" w:hAnsi="Calibri" w:cs="Calibri"/>
              </w:rPr>
              <w:lastRenderedPageBreak/>
              <w:t>получение мер социальной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Разъяснение получателям социальных услуг установленных законодательством прав, изложение и написание (при необходимости) текста </w:t>
            </w:r>
            <w:r>
              <w:rPr>
                <w:rFonts w:ascii="Calibri" w:hAnsi="Calibri" w:cs="Calibri"/>
              </w:rPr>
              <w:lastRenderedPageBreak/>
              <w:t>документов или заполнение форменных бланков, написание сопроводительных писем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возникновении необходимости</w:t>
            </w:r>
          </w:p>
        </w:tc>
      </w:tr>
      <w:tr w:rsidR="006F427E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492"/>
            <w:bookmarkEnd w:id="19"/>
            <w:r>
              <w:rPr>
                <w:rFonts w:ascii="Calibri" w:hAnsi="Calibri" w:cs="Calibri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детей-инвалидов - 10 занятий в течение 10 дней со дня обеспечения средствами ухода и ТСР, для совершеннолетних инвалидов - по их обращению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по обустройству жилого помещения с учетом индивидуальных ограничений жизнедеятельности. Обучение навыкам ориентации и перемещения в окружающей среде: выработка умения пользоваться городским транспортом, делать покупки 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необходимости, в соответствии с ИПР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индивидуальных и групповых занятий по обучению инвалидов навыкам поведения в быту и общественных местах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необходимости, в соответствии с ИПР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необходимых получателям социальных услуг хорошего качества, надежных и удобных в пользовании реабилитационных изделий 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необходимости, в соответствии с ИПР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навыком работы на компьютерной технике, пользования интернетом, информационно-справочным порталом Региональной информационно-аналитической системы поддержки процесса реабилитации инвалидов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занятий в группах </w:t>
            </w:r>
            <w:proofErr w:type="spellStart"/>
            <w:r>
              <w:rPr>
                <w:rFonts w:ascii="Calibri" w:hAnsi="Calibri" w:cs="Calibri"/>
              </w:rPr>
              <w:t>взаимоподдержки</w:t>
            </w:r>
            <w:proofErr w:type="spellEnd"/>
            <w:r>
              <w:rPr>
                <w:rFonts w:ascii="Calibri" w:hAnsi="Calibri" w:cs="Calibri"/>
              </w:rPr>
              <w:t>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клубной и кружковой работы 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</w:tbl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F42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518"/>
      <w:bookmarkEnd w:id="20"/>
      <w:r>
        <w:rPr>
          <w:rFonts w:ascii="Calibri" w:hAnsi="Calibri" w:cs="Calibri"/>
        </w:rPr>
        <w:t xml:space="preserve">4. ПОРЯДОК ПРЕДОСТАВЛЕНИЯ </w:t>
      </w:r>
      <w:proofErr w:type="gramStart"/>
      <w:r>
        <w:rPr>
          <w:rFonts w:ascii="Calibri" w:hAnsi="Calibri" w:cs="Calibri"/>
        </w:rPr>
        <w:t>СОЦИАЛЬНЫХ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В СТАЦИОНАРНОЙ ФОРМЕ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Социальное обслуживание в стационарной форме - это деятельность по оказанию гражданам, признанным нуждающимися в социальном обслуживании, постоянной или периодической помощи при постоянном, временном или пятидневном (в неделю) круглосуточном проживании в профилированных в соответствии с их возрастом, состоянием здоровья, социальным положением поставщиках социальных услуг.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Дети в возрасте от 4 до 18 лет с аномалиями умственного развития, нуждающиеся по состоянию здоровья в уходе, бытовом и медицинском обслуживании, а также в социально-трудовой адаптации, принимаются на стационарное социальное обслуживание в психоневрологические интернаты для детей.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Граждане пожилого возраста (мужчины старше 60 лет и женщины старше 55 лет), инвалиды (старше 18 лет) первой и второй групп, которые частично или полностью утратили способность к самообслуживанию и нуждающиеся в постоянном постороннем уходе, принимаются на стационарное социальное обслуживание в дома-интернаты (пансионаты) для граждан пожилого возраста (престарелых) и инвалидов, дома-интернаты для инвалидов.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Граждане пожилого возраста (мужчины старше 60 лет и женщины старше 55 лет) и инвалиды (старше 18 лет), страдающие психическими хроническими заболеваниями и нуждающиеся в постоянном постороннем уходе, принимаются на стационарное социальное обслуживание в психоневрологические интернаты.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>Граждане пожилого возраста и инвалиды (старше 18 лет), которые частично или полностью утратили способность к самообслуживанию и нуждающиеся в постоянном постороннем уходе, из числа освобождаемых из мест лишения свободы, граждане из числа лиц, освобождаемых из мест лишения свободы, а также граждане пожилого возраста и инвалиды, ранее судимые или неоднократно привлекавшиеся к административной ответственности за нарушение общественного порядка, занимающиеся бродяжничеством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попрошайничеством</w:t>
      </w:r>
      <w:proofErr w:type="gramEnd"/>
      <w:r>
        <w:rPr>
          <w:rFonts w:ascii="Calibri" w:hAnsi="Calibri" w:cs="Calibri"/>
        </w:rPr>
        <w:t>, а также граждане пожилого возраста и инвалиды, проживающие в домах-интернатах (пансионатах) для граждан пожилого возраста и инвалидов, домах-интернатах для инвалидов и постоянно нарушающие правила проживания в них, принимаются на стационарное социальное обслуживание в специальный дом-интернат для граждан пожилого возраста и инвалидов.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Дети-инвалиды, дети-сироты и дети, оставшиеся без попечения родителей, дети из многодетных семей, дети из малоимущих семей в возрасте от 3 до 18 лет, состоящие на учете в органах социальной защиты населения, нуждающиеся в санаторно-курортном лечении по заключению учреждений здравоохранения, принимаются на стационарное социальное обслуживание в социально-оздоровительный центр.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</w:t>
      </w:r>
      <w:proofErr w:type="gramStart"/>
      <w:r>
        <w:rPr>
          <w:rFonts w:ascii="Calibri" w:hAnsi="Calibri" w:cs="Calibri"/>
        </w:rPr>
        <w:t>Дети-инвалиды, дети с ограниченными возможностями здоровья, нуждающиеся в социальное реабилитации, принимаются на стационарное социальной обслуживание в реабилитационный центр, в том числе для детей и подростков с ограниченными возможностями.</w:t>
      </w:r>
      <w:proofErr w:type="gramEnd"/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</w:t>
      </w:r>
      <w:proofErr w:type="gramStart"/>
      <w:r>
        <w:rPr>
          <w:rFonts w:ascii="Calibri" w:hAnsi="Calibri" w:cs="Calibri"/>
        </w:rPr>
        <w:t>Дети в возрасте от 4 до 18 лет, оставшиеся без попечения родителей или иных законных представителей; проживающие в семьях, находящихся в социально опасном положении; заблудившиеся или подкинутые;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  <w:proofErr w:type="gramEnd"/>
      <w:r>
        <w:rPr>
          <w:rFonts w:ascii="Calibri" w:hAnsi="Calibri" w:cs="Calibri"/>
        </w:rPr>
        <w:t xml:space="preserve"> не имеющие места жительства, места пребывания и (или) сре</w:t>
      </w:r>
      <w:proofErr w:type="gramStart"/>
      <w:r>
        <w:rPr>
          <w:rFonts w:ascii="Calibri" w:hAnsi="Calibri" w:cs="Calibri"/>
        </w:rPr>
        <w:t>дств к с</w:t>
      </w:r>
      <w:proofErr w:type="gramEnd"/>
      <w:r>
        <w:rPr>
          <w:rFonts w:ascii="Calibri" w:hAnsi="Calibri" w:cs="Calibri"/>
        </w:rPr>
        <w:t>уществованию; оказавшиеся в иной трудной жизненной ситуации и нуждающиеся в социальной помощи и (или) реабилитации и нуждающиеся в предоставлении социальных услуг, принимаются на стационарное социальное обслуживание в специализированные учреждения (отделения) для несовершеннолетних, нуждающихся в социальной реабилитации.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</w:t>
      </w:r>
      <w:proofErr w:type="gramStart"/>
      <w:r>
        <w:rPr>
          <w:rFonts w:ascii="Calibri" w:hAnsi="Calibri" w:cs="Calibri"/>
        </w:rPr>
        <w:t xml:space="preserve">Нуждающиеся в санаторно-курортном лечении неработающие граждане, достигшие пенсионного возраста (женщины 55 лет, мужчины 60 лет), не имеющие права на получение социальной услуги по санаторно-курортному лечению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либо права на санаторно-</w:t>
      </w:r>
      <w:r>
        <w:rPr>
          <w:rFonts w:ascii="Calibri" w:hAnsi="Calibri" w:cs="Calibri"/>
        </w:rPr>
        <w:lastRenderedPageBreak/>
        <w:t>курортное лечение по иным федеральным законам, принимаются на стационарное социальное обслуживание в геронтологические и социально-оздоровительные центры (далее - социально-оздоровительная услуга</w:t>
      </w:r>
      <w:proofErr w:type="gramEnd"/>
      <w:r>
        <w:rPr>
          <w:rFonts w:ascii="Calibri" w:hAnsi="Calibri" w:cs="Calibri"/>
        </w:rPr>
        <w:t xml:space="preserve"> в стационарных условиях).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Социальное обслуживание в стационарной форме предоставляется в порядке очередности, исходя из даты регистрации заявления о предоставлении социальных услуг в стационарной форме.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Виды и объемы социальных услуг, предоставляемых в стационарной форме: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F427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948"/>
        <w:gridCol w:w="3037"/>
        <w:gridCol w:w="2880"/>
      </w:tblGrid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социальной услуги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социальной услуги (объем)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социальной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427E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541"/>
            <w:bookmarkEnd w:id="21"/>
            <w:r>
              <w:rPr>
                <w:rFonts w:ascii="Calibri" w:hAnsi="Calibri" w:cs="Calibri"/>
              </w:rPr>
              <w:t>1. Социально-бытовые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площадью жилых помещений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питанием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нормативам, утвержденным Правительством края для краевых учреждений социального обслуживания, для остальных поставщиков </w:t>
            </w:r>
            <w:r>
              <w:rPr>
                <w:rFonts w:ascii="Calibri" w:hAnsi="Calibri" w:cs="Calibri"/>
              </w:rPr>
              <w:lastRenderedPageBreak/>
              <w:t>социальных услуг - не ниже нормативов, утвержденных Правительством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жилых помещений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Влажная уборка, генеральная уборка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день; 1 раз в 7 дней</w:t>
            </w:r>
          </w:p>
        </w:tc>
      </w:tr>
      <w:tr w:rsidR="006F427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Оказание помощи при совершении следующих действий: встать с постели; лечь в постель; одеться и раздеться; умыться, причесаться; принять пищу, попить; сходить в туалет или на судно (вынести горшок, судно, утку); передвигаться; переменить положение тела; осуществить уход за полостью рта; пользоваться очками; осуществить гигиену тела; заменить </w:t>
            </w:r>
            <w:proofErr w:type="spellStart"/>
            <w:r>
              <w:rPr>
                <w:rFonts w:ascii="Calibri" w:hAnsi="Calibri" w:cs="Calibri"/>
              </w:rPr>
              <w:t>памперс</w:t>
            </w:r>
            <w:proofErr w:type="spellEnd"/>
            <w:r>
              <w:rPr>
                <w:rFonts w:ascii="Calibri" w:hAnsi="Calibri" w:cs="Calibri"/>
              </w:rPr>
              <w:t>; пользоваться техническими средствами реабилитации.</w:t>
            </w:r>
            <w:proofErr w:type="gramEnd"/>
            <w:r>
              <w:rPr>
                <w:rFonts w:ascii="Calibri" w:hAnsi="Calibri" w:cs="Calibri"/>
              </w:rPr>
              <w:t xml:space="preserve"> Бритье бороды и усов мужчинам. Стрижка ногтей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6F427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Бритье бороды и усов мужчинам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</w:t>
            </w:r>
          </w:p>
        </w:tc>
      </w:tr>
      <w:tr w:rsidR="006F427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Стрижка ногтей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7 дней</w:t>
            </w:r>
          </w:p>
        </w:tc>
      </w:tr>
      <w:tr w:rsidR="006F427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Стрижка волос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Стирка одежды, нательного белья и постельных </w:t>
            </w:r>
            <w:r>
              <w:rPr>
                <w:rFonts w:ascii="Calibri" w:hAnsi="Calibri" w:cs="Calibri"/>
              </w:rPr>
              <w:lastRenderedPageBreak/>
              <w:t>принадлежностей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Замена постельного белья, смена нательного белья, </w:t>
            </w:r>
            <w:r>
              <w:rPr>
                <w:rFonts w:ascii="Calibri" w:hAnsi="Calibri" w:cs="Calibri"/>
              </w:rPr>
              <w:lastRenderedPageBreak/>
              <w:t>стирка, глажка, дезинфекция нательного белья, одежды, постельного белья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Еженедельно (если данные социальные услуги требуют </w:t>
            </w:r>
            <w:r>
              <w:rPr>
                <w:rFonts w:ascii="Calibri" w:hAnsi="Calibri" w:cs="Calibri"/>
              </w:rPr>
              <w:lastRenderedPageBreak/>
              <w:t>более частой периодичности, то услуга предоставляется по мере необходимости)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за счет средств получателя социальной услуги почтовой корреспонденции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</w:t>
            </w:r>
          </w:p>
        </w:tc>
      </w:tr>
      <w:tr w:rsidR="006F427E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76"/>
            <w:bookmarkEnd w:id="22"/>
            <w:r>
              <w:rPr>
                <w:rFonts w:ascii="Calibri" w:hAnsi="Calibri" w:cs="Calibri"/>
              </w:rPr>
              <w:t>2. Социально-медицинские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Социально-оздоровительные услуги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Создание благоприятных условий проживания, организация рационального, в том числе диетического, питания получателей социальных услуг с учетом возраста и состояния здоровья, социально-медицинское обслуживание получателей, включающее терапевтическую коррекцию с обязательным применением </w:t>
            </w:r>
            <w:proofErr w:type="spellStart"/>
            <w:r>
              <w:rPr>
                <w:rFonts w:ascii="Calibri" w:hAnsi="Calibri" w:cs="Calibri"/>
              </w:rPr>
              <w:t>геропротекторов</w:t>
            </w:r>
            <w:proofErr w:type="spellEnd"/>
            <w:r>
              <w:rPr>
                <w:rFonts w:ascii="Calibri" w:hAnsi="Calibri" w:cs="Calibri"/>
              </w:rPr>
              <w:t xml:space="preserve">, консультацию стоматолога и оказание в экстренных случаях стоматологической помощи, психологическую реабилитацию и </w:t>
            </w:r>
            <w:proofErr w:type="spellStart"/>
            <w:r>
              <w:rPr>
                <w:rFonts w:ascii="Calibri" w:hAnsi="Calibri" w:cs="Calibri"/>
              </w:rPr>
              <w:t>геродиетику</w:t>
            </w:r>
            <w:proofErr w:type="spellEnd"/>
            <w:r>
              <w:rPr>
                <w:rFonts w:ascii="Calibri" w:hAnsi="Calibri" w:cs="Calibri"/>
              </w:rPr>
              <w:t xml:space="preserve">, проведение социальной реабилитации и организацию </w:t>
            </w:r>
            <w:r>
              <w:rPr>
                <w:rFonts w:ascii="Calibri" w:hAnsi="Calibri" w:cs="Calibri"/>
              </w:rPr>
              <w:lastRenderedPageBreak/>
              <w:t>консультаций врачей-специалистов, способствующих продлению активного образа жизни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Продолжительность предоставления услуги не менее 21 дня, не чаще 1 раза в три года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за счет средств получателя социальных услуг либо по льготному рецепту в пределах района проживания получателя социальных услуг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медицинских процедур по назначению врача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опорожнении кишечника, обработка ран 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Измерение температуры тела, артериального давления,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приемом лекарств, назначенных врачом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организации выполнения рекомендаций врачей-специалистов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изделиями, в предоставлении нуждающимся гражданам услуг оздоровления: подготовка запросов, содействие в получении путевок на санаторно-курортное 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рекомендациями по итогам диспансеризации, по назначению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медико-социального обследования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неделю, по медицинским показаниям, заключению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Консультирование по социально-медицинским </w:t>
            </w:r>
            <w:r>
              <w:rPr>
                <w:rFonts w:ascii="Calibri" w:hAnsi="Calibri" w:cs="Calibri"/>
              </w:rPr>
              <w:lastRenderedPageBreak/>
              <w:t>вопросам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Организация квалифицированного </w:t>
            </w:r>
            <w:r>
              <w:rPr>
                <w:rFonts w:ascii="Calibri" w:hAnsi="Calibri" w:cs="Calibri"/>
              </w:rPr>
              <w:lastRenderedPageBreak/>
              <w:t>медицинского консультирования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занятий по адаптивной физической культуре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занятий по общей физической подготовке. Развитие мелкой моторики, физические упражнения для развития координационных способностей, развивающие игры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 в соответствии с рекомендацией врача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Развитие готовности самостоятельно поддерживать свое здоровье на основе использования навыков личной гигиены).</w:t>
            </w:r>
            <w:proofErr w:type="gramEnd"/>
            <w:r>
              <w:rPr>
                <w:rFonts w:ascii="Calibri" w:hAnsi="Calibri" w:cs="Calibri"/>
              </w:rPr>
              <w:t xml:space="preserve"> Проведение санитарно-просветительской работы по вопросам возрастной </w:t>
            </w:r>
            <w:r>
              <w:rPr>
                <w:rFonts w:ascii="Calibri" w:hAnsi="Calibri" w:cs="Calibri"/>
              </w:rPr>
              <w:lastRenderedPageBreak/>
              <w:t>адаптации: проведение бесед об особенностях физиологических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раз в месяц</w:t>
            </w:r>
          </w:p>
        </w:tc>
      </w:tr>
      <w:tr w:rsidR="006F427E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617"/>
            <w:bookmarkEnd w:id="23"/>
            <w:r>
              <w:rPr>
                <w:rFonts w:ascii="Calibri" w:hAnsi="Calibri" w:cs="Calibri"/>
              </w:rPr>
              <w:lastRenderedPageBreak/>
              <w:t>3. Социально-психологические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</w:t>
            </w:r>
            <w:proofErr w:type="spellStart"/>
            <w:r>
              <w:rPr>
                <w:rFonts w:ascii="Calibri" w:hAnsi="Calibri" w:cs="Calibri"/>
              </w:rPr>
              <w:t>персонологического</w:t>
            </w:r>
            <w:proofErr w:type="spellEnd"/>
            <w:r>
              <w:rPr>
                <w:rFonts w:ascii="Calibri" w:hAnsi="Calibri" w:cs="Calibri"/>
              </w:rPr>
              <w:t xml:space="preserve">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месяц, чаще - 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Социально-психологический патронаж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помощи. Регулярное посещение граждан по рекомендации персонала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запросу персонала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плановой психологической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Активное психологическое воздействие, обеспечивающее преодоление или ослабление отклонений в развитии, эмоциональном состоянии и поведении отдельных членов семьи, во взаимоотношениях между супругами, родителями и детьми, приведение этих отклонений в соответствие с возрастными нормами и требованиями социальной среды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раза в месяц при возникновении необходимости, по рекомендации специалиста-психолога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у получателей социальных услуг последствий психотравмирующих ситуаций, нервно-психической напряженности. Выработка умений и навыков социальной адаптации к создавшимся условиям, отработка новых приемов и способов поведения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638"/>
            <w:bookmarkEnd w:id="24"/>
            <w:r>
              <w:rPr>
                <w:rFonts w:ascii="Calibri" w:hAnsi="Calibri" w:cs="Calibri"/>
              </w:rPr>
              <w:t>4. Социально-педагогические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практическим </w:t>
            </w:r>
            <w:r>
              <w:rPr>
                <w:rFonts w:ascii="Calibri" w:hAnsi="Calibri" w:cs="Calibri"/>
              </w:rPr>
              <w:lastRenderedPageBreak/>
              <w:t>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Обучение практическим </w:t>
            </w:r>
            <w:r>
              <w:rPr>
                <w:rFonts w:ascii="Calibri" w:hAnsi="Calibri" w:cs="Calibri"/>
              </w:rPr>
              <w:lastRenderedPageBreak/>
              <w:t xml:space="preserve">навыкам ухода за тяжелобольными гражданами, 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изменениями в общем состоянии здоровья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обращению </w:t>
            </w:r>
            <w:r>
              <w:rPr>
                <w:rFonts w:ascii="Calibri" w:hAnsi="Calibri" w:cs="Calibri"/>
              </w:rPr>
              <w:lastRenderedPageBreak/>
              <w:t>родственников и (или) получателей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педагогической помощи: обучение навыкам самообслуживания, общения и контроля, </w:t>
            </w:r>
            <w:proofErr w:type="gramStart"/>
            <w:r>
              <w:rPr>
                <w:rFonts w:ascii="Calibri" w:hAnsi="Calibri" w:cs="Calibri"/>
              </w:rPr>
              <w:t>направленных</w:t>
            </w:r>
            <w:proofErr w:type="gramEnd"/>
            <w:r>
              <w:rPr>
                <w:rFonts w:ascii="Calibri" w:hAnsi="Calibri" w:cs="Calibri"/>
              </w:rPr>
              <w:t xml:space="preserve"> на развитие личности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родителей или законных представителей детей-инвалидов, воспитываемых дома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>
              <w:rPr>
                <w:rFonts w:ascii="Calibri" w:hAnsi="Calibri" w:cs="Calibri"/>
              </w:rPr>
              <w:t>дезадаптации</w:t>
            </w:r>
            <w:proofErr w:type="spellEnd"/>
            <w:r>
              <w:rPr>
                <w:rFonts w:ascii="Calibri" w:hAnsi="Calibri" w:cs="Calibri"/>
              </w:rPr>
              <w:t xml:space="preserve"> граждан. Социально-педагогическое консультирование: оказание </w:t>
            </w:r>
            <w:r>
              <w:rPr>
                <w:rFonts w:ascii="Calibri" w:hAnsi="Calibri" w:cs="Calibri"/>
              </w:rPr>
              <w:lastRenderedPageBreak/>
              <w:t>своевременной помощи в правильном понимании и решении социально-педагогических проблем (межличностные отношения и т.д.). Педагогическая коррекция: оказание квалифицированной педагогической помощи в форме бесед, разъяснений, рекомендаций для исправления конфликтных ситуаций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менее 3 раз в месяц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Информационно-просветительская деятельность, направленная на приобщение к различным сферам деятельности. Обучение навыкам ориентации и перемещения в окружающей среде: выработка умения пользоваться городским транспортом, делать покупки 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досуга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Привлечение к участию в </w:t>
            </w:r>
            <w:proofErr w:type="spellStart"/>
            <w:r>
              <w:rPr>
                <w:rFonts w:ascii="Calibri" w:hAnsi="Calibri" w:cs="Calibri"/>
              </w:rPr>
              <w:t>досуговых</w:t>
            </w:r>
            <w:proofErr w:type="spellEnd"/>
            <w:r>
              <w:rPr>
                <w:rFonts w:ascii="Calibri" w:hAnsi="Calibri" w:cs="Calibri"/>
              </w:rPr>
              <w:t xml:space="preserve"> и культурно-массовых мероприятиях, </w:t>
            </w:r>
            <w:r>
              <w:rPr>
                <w:rFonts w:ascii="Calibri" w:hAnsi="Calibri" w:cs="Calibri"/>
              </w:rPr>
              <w:lastRenderedPageBreak/>
              <w:t>организация поздравления с днем рождения, участия в творческих выставках. Организация и проведение клубной и кружковой работы 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соответствии с ежегодно утверждаемым планом мероприятий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по налаживанию межличностных отношений для предупреждения и преодоления семейных конфликтов, по вопросам детско-родительских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час при необходимости</w:t>
            </w:r>
          </w:p>
        </w:tc>
      </w:tr>
      <w:tr w:rsidR="006F427E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663"/>
            <w:bookmarkEnd w:id="25"/>
            <w:r>
              <w:rPr>
                <w:rFonts w:ascii="Calibri" w:hAnsi="Calibri" w:cs="Calibri"/>
              </w:rPr>
              <w:t>5. Социально-трудовые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клиентов </w:t>
            </w:r>
            <w:r>
              <w:rPr>
                <w:rFonts w:ascii="Calibri" w:hAnsi="Calibri" w:cs="Calibri"/>
              </w:rPr>
              <w:lastRenderedPageBreak/>
              <w:t>социально-трудовым навыкам, навыкам самообслуживания, навыкам поведения в быту и общественных местах, самоконтролю, навыкам общения и другим формам жизнедеятельности. Предоставление социально-трудовой реабилитации на приусадебных участках организации социального обслуживания.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соответствии с ИПР, 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трудоустройстве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ИПР, 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ИПР, по обращению получателя социальных услуг</w:t>
            </w:r>
          </w:p>
        </w:tc>
      </w:tr>
      <w:tr w:rsidR="006F427E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676"/>
            <w:bookmarkEnd w:id="26"/>
            <w:r>
              <w:rPr>
                <w:rFonts w:ascii="Calibri" w:hAnsi="Calibri" w:cs="Calibri"/>
              </w:rPr>
              <w:lastRenderedPageBreak/>
              <w:t>6. Социально-правовые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оформлении документов, оформление и отправка необходимых запросов для восстановления утраченных документов, совершение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получения ответов на запросы и восстановленных документов)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на консультацию в юридическую службу, содействие в предоставлении бесплатной юридической помощи при наличии законных оснований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Разъяснение получателям социальных услуг установленных законодательством прав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помощи в защите </w:t>
            </w:r>
            <w:r>
              <w:rPr>
                <w:rFonts w:ascii="Calibri" w:hAnsi="Calibri" w:cs="Calibri"/>
              </w:rPr>
              <w:lastRenderedPageBreak/>
              <w:t>прав и законных интересов получателей социальных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Содействие в получении </w:t>
            </w:r>
            <w:r>
              <w:rPr>
                <w:rFonts w:ascii="Calibri" w:hAnsi="Calibri" w:cs="Calibri"/>
              </w:rPr>
              <w:lastRenderedPageBreak/>
              <w:t>полагающихся льгот, пособий, компенсаций, алиментов и других выплат в соответствии с действующим законодательством.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 возникновении </w:t>
            </w:r>
            <w:r>
              <w:rPr>
                <w:rFonts w:ascii="Calibri" w:hAnsi="Calibri" w:cs="Calibri"/>
              </w:rPr>
              <w:lastRenderedPageBreak/>
              <w:t>необходимости</w:t>
            </w:r>
          </w:p>
        </w:tc>
      </w:tr>
      <w:tr w:rsidR="006F427E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693"/>
            <w:bookmarkEnd w:id="27"/>
            <w:r>
              <w:rPr>
                <w:rFonts w:ascii="Calibri" w:hAnsi="Calibri" w:cs="Calibri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детей-инвалидов - 10 занятий в течение 10 дней со дня обеспечения средствами ухода и ТСР, для совершеннолетних инвалидов - по их обращению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индивидуальных и групповых занятий по обучению инвалидов навыкам поведения в быту и общественных местах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необходимости, в соответствии с ИПР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в обеспечении техническими средствами реабилитации, включая протезно-ортопедические изделия, содействие в </w:t>
            </w:r>
            <w:r>
              <w:rPr>
                <w:rFonts w:ascii="Calibri" w:hAnsi="Calibri" w:cs="Calibri"/>
              </w:rPr>
              <w:lastRenderedPageBreak/>
              <w:t>проведении медико-социальной экспертизы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Получение необходимых получателям социальных услуг хорошего качества, надежных и удобных в пользовании </w:t>
            </w:r>
            <w:r>
              <w:rPr>
                <w:rFonts w:ascii="Calibri" w:hAnsi="Calibri" w:cs="Calibri"/>
              </w:rPr>
              <w:lastRenderedPageBreak/>
              <w:t>реабилитационных изделий 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возникновении необходимости, в соответствии с ИПР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навыкам ориентации и перемещения в окружающей среде: выработка умения пользоваться городским транспортом, делать покупки 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ИПР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транспорта для перевозки получателей социальных услуг в учреждения для лечения, если по состоянию здоровья отсутствует возможность или есть противопоказания к пользованию общественным транспортом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занятий в группах </w:t>
            </w:r>
            <w:proofErr w:type="spellStart"/>
            <w:r>
              <w:rPr>
                <w:rFonts w:ascii="Calibri" w:hAnsi="Calibri" w:cs="Calibri"/>
              </w:rPr>
              <w:t>взаимоподдержки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Организация и проведение клубной и кружковой работы </w:t>
            </w:r>
            <w:r>
              <w:rPr>
                <w:rFonts w:ascii="Calibri" w:hAnsi="Calibri" w:cs="Calibri"/>
              </w:rPr>
              <w:lastRenderedPageBreak/>
              <w:t>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обращению получателя социальных услуг</w:t>
            </w:r>
          </w:p>
        </w:tc>
      </w:tr>
    </w:tbl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719"/>
      <w:bookmarkEnd w:id="28"/>
      <w:r>
        <w:rPr>
          <w:rFonts w:ascii="Calibri" w:hAnsi="Calibri" w:cs="Calibri"/>
        </w:rPr>
        <w:t>5. ПОРЯДОК ПРЕДОСТАВЛЕНИЯ СРОЧНЫХ СОЦИАЛЬНЫХ УСЛУГ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Предоставление срочных социальных услуг осуществляется в целях оказания неотложной помощи гражданам, признанным нуждающимися в предоставлении срочных социальных услуг.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Виды и объемы срочных социальных услуг:</w:t>
      </w: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948"/>
        <w:gridCol w:w="3397"/>
        <w:gridCol w:w="2520"/>
      </w:tblGrid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социальной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социальной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социальной услуги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бесплатным горячим питанием или набором продуктов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Экстренное предоставление талонов на горячее питание, продуктов питания, отвечающих санитарно-гигиеническим нормам и требованиям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одного раза в квартал (не более десяти талонов) на человека или один продуктовый набор на человека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Экстренное предоставление одежды, обуви (удобной в носке, соответствующей размерам получателей социальных услуг), средств санитарии и гигиены, средств ухода за детьми и других предметов первой </w:t>
            </w:r>
            <w:r>
              <w:rPr>
                <w:rFonts w:ascii="Calibri" w:hAnsi="Calibri" w:cs="Calibri"/>
              </w:rPr>
              <w:lastRenderedPageBreak/>
              <w:t>необходимости, отвечающих санитарно-гигиеническим нормам и требованиям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Два раза в год в объеме индивидуальной нуждаемости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предоставлении временного жилого помещения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Направление, содействие в направлении в организации, предоставляющие услуги временного проживания, непосредственное предоставление временного жилого помещения (при наличии в организации соответствующего отделения)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раза в год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оказании, оказание квалифицированной и действенной юридической помощи для принятия объективного решения по конкретному вопросу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Безотлагательное оказание психологической помощи по снятию стрессового состояния, с целью выведения из состояния посттравматического стресса, мобилизация духовных, физических, интеллектуальных ресурсов для выхода из кризисной ситуации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в дальнейшем следовании к месту проживания (следования) </w:t>
            </w:r>
            <w:r>
              <w:rPr>
                <w:rFonts w:ascii="Calibri" w:hAnsi="Calibri" w:cs="Calibri"/>
              </w:rPr>
              <w:lastRenderedPageBreak/>
              <w:t>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Содействие в отправке к месту жительства (прежнему либо избранному), в том числе путем </w:t>
            </w:r>
            <w:r>
              <w:rPr>
                <w:rFonts w:ascii="Calibri" w:hAnsi="Calibri" w:cs="Calibri"/>
              </w:rPr>
              <w:lastRenderedPageBreak/>
              <w:t>приобретения проездных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Единовременно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>
              <w:rPr>
                <w:rFonts w:ascii="Calibri" w:hAnsi="Calibri" w:cs="Calibri"/>
              </w:rPr>
              <w:t>нуждающимися</w:t>
            </w:r>
            <w:proofErr w:type="gramEnd"/>
            <w:r>
              <w:rPr>
                <w:rFonts w:ascii="Calibri" w:hAnsi="Calibri" w:cs="Calibri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сбора и направления в соответствующие организации необходимых документов на получение положенных по законодательству мер социальной поддержки, пенсии, признания граждан нуждающимися в социальном обслуживании, 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их прохождением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 в объеме индивидуальной нуждаемости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оформлении различных юридических документов, удостоверяющих личность, своевременное решение проблем, связанных с утратой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возникновении необходимости в объеме индивидуальной нуждаемости</w:t>
            </w:r>
          </w:p>
        </w:tc>
      </w:tr>
      <w:tr w:rsidR="006F42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Экстренное помещение детей, оставшихся без попечения родителей, в специализированные организации социального обслуживания детей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детей-сирот и детей, оставшихся без попечения родителей, находящихся в социально опасном положении и нуждающихся в экстренной социальной помощи. Обеспечение приема и размещения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27E" w:rsidRDefault="006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обращению получателя социальных услуг</w:t>
            </w:r>
          </w:p>
        </w:tc>
      </w:tr>
    </w:tbl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7E" w:rsidRDefault="006F42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06879" w:rsidRDefault="00606879"/>
    <w:sectPr w:rsidR="0060687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7E"/>
    <w:rsid w:val="00606879"/>
    <w:rsid w:val="006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90F41881AC3EAC7BD2521DEF9D95E2134330F855F0D2597C4A6699B6F8EB5r4ECD" TargetMode="External"/><Relationship Id="rId13" Type="http://schemas.openxmlformats.org/officeDocument/2006/relationships/hyperlink" Target="consultantplus://offline/ref=27290F41881AC3EAC7BD2521DEF9D95E2134330F85590D2197C6FB63933682B74BD17C6157AED42F115F5735r0E6D" TargetMode="External"/><Relationship Id="rId18" Type="http://schemas.openxmlformats.org/officeDocument/2006/relationships/hyperlink" Target="consultantplus://offline/ref=27290F41881AC3EAC7BD3B2CC895865123386D0285530F70C29BFD34CCr6E6D" TargetMode="External"/><Relationship Id="rId26" Type="http://schemas.openxmlformats.org/officeDocument/2006/relationships/hyperlink" Target="consultantplus://offline/ref=27290F41881AC3EAC7BD3B2CC8958651233A6B0386580F70C29BFD34CCr6E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290F41881AC3EAC7BD3B2CC895865123386D0285530F70C29BFD34CCr6E6D" TargetMode="External"/><Relationship Id="rId7" Type="http://schemas.openxmlformats.org/officeDocument/2006/relationships/hyperlink" Target="consultantplus://offline/ref=27290F41881AC3EAC7BD2521DEF9D95E2134330F855F0D2598C4A6699B6F8EB5r4ECD" TargetMode="External"/><Relationship Id="rId12" Type="http://schemas.openxmlformats.org/officeDocument/2006/relationships/hyperlink" Target="consultantplus://offline/ref=27290F41881AC3EAC7BD2521DEF9D95E2134330F85590D2197C6FB63933682B74BrDE1D" TargetMode="External"/><Relationship Id="rId17" Type="http://schemas.openxmlformats.org/officeDocument/2006/relationships/hyperlink" Target="consultantplus://offline/ref=27290F41881AC3EAC7BD2521DEF9D95E2134330F85590C2E9AC7FB63933682B74BD17C6157AED42F115F5736r0E6D" TargetMode="External"/><Relationship Id="rId25" Type="http://schemas.openxmlformats.org/officeDocument/2006/relationships/hyperlink" Target="consultantplus://offline/ref=27290F41881AC3EAC7BD3B2CC895865123396B02805F0F70C29BFD34CC6684E20B917A3414EADB2Dr1E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290F41881AC3EAC7BD2521DEF9D95E2134330F85590D2197C6FB63933682B74BD17C6157AED42F115F5734r0E2D" TargetMode="External"/><Relationship Id="rId20" Type="http://schemas.openxmlformats.org/officeDocument/2006/relationships/hyperlink" Target="consultantplus://offline/ref=27290F41881AC3EAC7BD3B2CC8958651233F690385530F70C29BFD34CC6684E20B917A3414EAD927r1E2D" TargetMode="External"/><Relationship Id="rId29" Type="http://schemas.openxmlformats.org/officeDocument/2006/relationships/hyperlink" Target="consultantplus://offline/ref=27290F41881AC3EAC7BD3B2CC89586512339680B82580F70C29BFD34CCr6E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90F41881AC3EAC7BD2521DEF9D95E2134330F85590C2E9AC7FB63933682B74BD17C6157AED42F115F5736r0E6D" TargetMode="External"/><Relationship Id="rId11" Type="http://schemas.openxmlformats.org/officeDocument/2006/relationships/hyperlink" Target="consultantplus://offline/ref=27290F41881AC3EAC7BD2521DEF9D95E2134330F825D0D2097C4A6699B6F8EB5r4ECD" TargetMode="External"/><Relationship Id="rId24" Type="http://schemas.openxmlformats.org/officeDocument/2006/relationships/hyperlink" Target="consultantplus://offline/ref=27290F41881AC3EAC7BD3B2CC895865123396B02805F0F70C29BFD34CC6684E20B917A3414EADB2Dr1E1D" TargetMode="External"/><Relationship Id="rId5" Type="http://schemas.openxmlformats.org/officeDocument/2006/relationships/hyperlink" Target="consultantplus://offline/ref=27290F41881AC3EAC7BD2521DEF9D95E2134330F8D590D2296C4A6699B6F8EB54CDE237650E7D82E115A52r3E6D" TargetMode="External"/><Relationship Id="rId15" Type="http://schemas.openxmlformats.org/officeDocument/2006/relationships/hyperlink" Target="consultantplus://offline/ref=27290F41881AC3EAC7BD2521DEF9D95E2134330F85590D2197C6FB63933682B74BD17C6157AED42F115F5734r0E1D" TargetMode="External"/><Relationship Id="rId23" Type="http://schemas.openxmlformats.org/officeDocument/2006/relationships/hyperlink" Target="consultantplus://offline/ref=27290F41881AC3EAC7BD3B2CC895865123386D0285530F70C29BFD34CCr6E6D" TargetMode="External"/><Relationship Id="rId28" Type="http://schemas.openxmlformats.org/officeDocument/2006/relationships/hyperlink" Target="consultantplus://offline/ref=27290F41881AC3EAC7BD3B2CC895865123396801845E0F70C29BFD34CCr6E6D" TargetMode="External"/><Relationship Id="rId10" Type="http://schemas.openxmlformats.org/officeDocument/2006/relationships/hyperlink" Target="consultantplus://offline/ref=27290F41881AC3EAC7BD2521DEF9D95E2134330F825E072E9EC4A6699B6F8EB54CDE237650E7D82E115F57r3E3D" TargetMode="External"/><Relationship Id="rId19" Type="http://schemas.openxmlformats.org/officeDocument/2006/relationships/hyperlink" Target="consultantplus://offline/ref=27290F41881AC3EAC7BD3B2CC895865123396B02805F0F70C29BFD34CC6684E20B917A3414EAD827r1E1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7290F41881AC3EAC7BD3B2CC895865123396B02805F0F70C29BFD34CC6684E20B917A3414EAD927r1E3D" TargetMode="External"/><Relationship Id="rId9" Type="http://schemas.openxmlformats.org/officeDocument/2006/relationships/hyperlink" Target="consultantplus://offline/ref=27290F41881AC3EAC7BD2521DEF9D95E2134330F825E072E9EC4A6699B6F8EB54CDE237650E7D82E115F57r3E0D" TargetMode="External"/><Relationship Id="rId14" Type="http://schemas.openxmlformats.org/officeDocument/2006/relationships/hyperlink" Target="consultantplus://offline/ref=27290F41881AC3EAC7BD2521DEF9D95E2134330F85590D2197C6FB63933682B74BD17C6157AED42F115F5735r0E7D" TargetMode="External"/><Relationship Id="rId22" Type="http://schemas.openxmlformats.org/officeDocument/2006/relationships/hyperlink" Target="consultantplus://offline/ref=27290F41881AC3EAC7BD3B2CC895865123386D0285530F70C29BFD34CCr6E6D" TargetMode="External"/><Relationship Id="rId27" Type="http://schemas.openxmlformats.org/officeDocument/2006/relationships/hyperlink" Target="consultantplus://offline/ref=27290F41881AC3EAC7BD3235CF95865121396F0187580F70C29BFD34CCr6E6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12771</Words>
  <Characters>72801</Characters>
  <Application>Microsoft Office Word</Application>
  <DocSecurity>0</DocSecurity>
  <Lines>606</Lines>
  <Paragraphs>170</Paragraphs>
  <ScaleCrop>false</ScaleCrop>
  <Company/>
  <LinksUpToDate>false</LinksUpToDate>
  <CharactersWithSpaces>85402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2015-02-02T03:04:00Z</dcterms:created>
  <dcterms:modified xsi:type="dcterms:W3CDTF">2015-02-02T03:06:00Z</dcterms:modified>
</cp:coreProperties>
</file>