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КРАСНОЯРСКОГО КРАЯ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2014 г. N 601-п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УТВЕРЖДЕНИЯ ТАРИФОВ НА СОЦИАЛЬНЫЕ УСЛУГИ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ОСНОВАНИИ ПОДУШЕВЫХ НОРМАТИВОВ ФИНАНСИРОВАНИЯ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 статьи 8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Устава Красноярского края, </w:t>
      </w:r>
      <w:hyperlink r:id="rId6" w:history="1">
        <w:r>
          <w:rPr>
            <w:rFonts w:ascii="Calibri" w:hAnsi="Calibri" w:cs="Calibri"/>
            <w:color w:val="0000FF"/>
          </w:rPr>
          <w:t>пунктом 11 статьи 4</w:t>
        </w:r>
      </w:hyperlink>
      <w:r>
        <w:rPr>
          <w:rFonts w:ascii="Calibri" w:hAnsi="Calibri" w:cs="Calibri"/>
        </w:rPr>
        <w:t xml:space="preserve"> Закона Красноярского края от 16.12.2014 N 7-3023 "Об организации социального обслуживания граждан в Красноярском крае" постановляю: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тарифов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 согласно приложению.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"Ведомостях высших органов государственной власти Красноярского края", газете "Наш Красноярский край" и на "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интернет-портале</w:t>
      </w:r>
      <w:proofErr w:type="spellEnd"/>
      <w:r>
        <w:rPr>
          <w:rFonts w:ascii="Calibri" w:hAnsi="Calibri" w:cs="Calibri"/>
        </w:rPr>
        <w:t xml:space="preserve"> правовой информации Красноярского края" (</w:t>
      </w:r>
      <w:proofErr w:type="spellStart"/>
      <w:r>
        <w:rPr>
          <w:rFonts w:ascii="Calibri" w:hAnsi="Calibri" w:cs="Calibri"/>
        </w:rPr>
        <w:t>www.zakon.krskstate.ru</w:t>
      </w:r>
      <w:proofErr w:type="spellEnd"/>
      <w:r>
        <w:rPr>
          <w:rFonts w:ascii="Calibri" w:hAnsi="Calibri" w:cs="Calibri"/>
        </w:rPr>
        <w:t>).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через 10 дней после его официального опубликования, но не ранее 1 января 2015 года.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края -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В.П.ТОМЕНКО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2014 г. N 601-п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УТВЕРЖДЕНИЯ ТАРИФОВ НА СОЦИАЛЬНЫЕ УСЛУГИ НА ОСНОВАНИИ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ПОДУШЕВЫХ НОРМАТИВОВ ФИНАНСИРОВАНИЯ СОЦИАЛЬНЫХ УСЛУГ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Тарифы на социальные услуги (далее - тарифы) утверждаются Правительством Красноярского края в отношении социальных услуг, входящих в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социальных услуг, предоставляемых поставщиками социальных услуг на территории Красноярского края, утвержденный Законом Красноярского края от 16.12.2014 N 7-3023 "Об организации социального обслуживания граждан в Красноярском крае" (далее - Перечень социальных услуг).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0.25pt">
            <v:imagedata r:id="rId8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рассчитываются по формуле: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6" type="#_x0000_t75" style="width:105.75pt;height:20.25pt">
            <v:imagedata r:id="rId9" o:title=""/>
          </v:shape>
        </w:pic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27" type="#_x0000_t75" style="width:33.75pt;height:20.25pt">
            <v:imagedata r:id="rId10" o:title=""/>
          </v:shape>
        </w:pict>
      </w:r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подушевой</w:t>
      </w:r>
      <w:proofErr w:type="spellEnd"/>
      <w:r>
        <w:rPr>
          <w:rFonts w:ascii="Calibri" w:hAnsi="Calibri" w:cs="Calibri"/>
        </w:rPr>
        <w:t xml:space="preserve"> норматив финансирования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услуги;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28" type="#_x0000_t75" style="width:23.25pt;height:20.25pt">
            <v:imagedata r:id="rId11" o:title=""/>
          </v:shape>
        </w:pict>
      </w:r>
      <w:r>
        <w:rPr>
          <w:rFonts w:ascii="Calibri" w:hAnsi="Calibri" w:cs="Calibri"/>
        </w:rPr>
        <w:t xml:space="preserve"> - размер прибыли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услуги, не более 15%.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Министерство социальной политики Красноярского края не позднее 15 ноября текущего года вносит на рассмотрение Правительства Красноярского края предложения по утверждению тарифов на следующий год, за исключением тарифов на 2015 год.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по утверждению тарифов на 2015 год вносятся министерством социальной политики Красноярского края на рассмотрение Правительства Красноярского края не позднее 15 февраля 2015 года.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Предложения по утверждению тарифов в отношении социальных услуг, дополнительно включенных в </w:t>
      </w:r>
      <w:hyperlink r:id="rId1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социальных услуг, вносятся министерством социальной политики Красноярского края на рассмотрение Правительства Красноярского края в течение 30 дней со дня вступления в силу закона Красноярского края, которым изменен </w:t>
      </w:r>
      <w:hyperlink r:id="rId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социальных услуг.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Предложения по утверждению тарифов перед внесением на рассмотрение Правительства Красноярского края согласовываются министерством социальной политики Красноярского края с министерством экономического развития и инвестиционной политики Красноярского края и министерством финансов Красноярского края.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Тарифы утверждаются Правительством Красноярского края в течение 30 календарных дней со дня поступления предложений министерства социальной политики Красноярского края.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Тарифы пересматриваются не чаще одного раза в год.</w:t>
      </w: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2E6" w:rsidRDefault="00E35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52E6" w:rsidRDefault="00E352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127E2" w:rsidRDefault="00A127E2"/>
    <w:sectPr w:rsidR="00A127E2" w:rsidSect="0086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E6"/>
    <w:rsid w:val="00A127E2"/>
    <w:rsid w:val="00E3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B3FFCD319E9A239F9FE0C64009883244F9EF80AE50768E9FC88BE4F21FA83E30F58A1328C8C61C9D2DEBF5Ad2C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3FFCD319E9A239F9FE0C64009883244F9EF80AE50768E9FC88BE4F21FA83E30F58A1328C8C61C9D2DEBF5Ad2C5D" TargetMode="External"/><Relationship Id="rId12" Type="http://schemas.openxmlformats.org/officeDocument/2006/relationships/hyperlink" Target="consultantplus://offline/ref=FB3FFCD319E9A239F9FE0C64009883244F9EF80AE50768E9FC88BE4F21FA83E30F58A1328C8C61C9D2DEBF5Ad2C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3FFCD319E9A239F9FE0C64009883244F9EF80AE50768E9FC88BE4F21FA83E30F58A1328C8C61C9D2DEBE5Ad2C0D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FB3FFCD319E9A239F9FE0C64009883244F9EF80AED0769E5F08BE34529A38FE10857FE258BC56DC8D2DBBBd5CAD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hyperlink" Target="consultantplus://offline/ref=FB3FFCD319E9A239F9FE126916F4DC2B4D93A007E0016BB7A4D4B8187EAA85B64F18A767CFC86CC1dDC1D" TargetMode="Externa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2015-02-02T03:02:00Z</dcterms:created>
  <dcterms:modified xsi:type="dcterms:W3CDTF">2015-02-02T03:03:00Z</dcterms:modified>
</cp:coreProperties>
</file>